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22" w:rsidRDefault="007C4022"/>
    <w:p w:rsidR="00283F2B" w:rsidRDefault="00C64131">
      <w:r>
        <w:rPr>
          <w:noProof/>
        </w:rPr>
        <mc:AlternateContent>
          <mc:Choice Requires="wps">
            <w:drawing>
              <wp:anchor distT="0" distB="0" distL="114300" distR="114300" simplePos="0" relativeHeight="251659264" behindDoc="0" locked="0" layoutInCell="1" allowOverlap="1">
                <wp:simplePos x="0" y="0"/>
                <wp:positionH relativeFrom="column">
                  <wp:posOffset>-1119505</wp:posOffset>
                </wp:positionH>
                <wp:positionV relativeFrom="paragraph">
                  <wp:posOffset>-919318</wp:posOffset>
                </wp:positionV>
                <wp:extent cx="8229600" cy="0"/>
                <wp:effectExtent l="0" t="19050" r="38100" b="38100"/>
                <wp:wrapNone/>
                <wp:docPr id="2" name="直線コネクタ 2"/>
                <wp:cNvGraphicFramePr/>
                <a:graphic xmlns:a="http://schemas.openxmlformats.org/drawingml/2006/main">
                  <a:graphicData uri="http://schemas.microsoft.com/office/word/2010/wordprocessingShape">
                    <wps:wsp>
                      <wps:cNvCnPr/>
                      <wps:spPr>
                        <a:xfrm>
                          <a:off x="0" y="0"/>
                          <a:ext cx="8229600" cy="0"/>
                        </a:xfrm>
                        <a:prstGeom prst="line">
                          <a:avLst/>
                        </a:prstGeom>
                        <a:ln w="57150" cmpd="dbl">
                          <a:solidFill>
                            <a:srgbClr val="92D050"/>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61AF8920" id="直線コネクタ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15pt,-72.4pt" to="559.8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" strokecolor="#92d050" strokeweight="4.5pt">
                <v:stroke linestyle="thinThin" joinstyle="miter"/>
              </v:line>
            </w:pict>
          </mc:Fallback>
        </mc:AlternateContent>
      </w:r>
    </w:p>
    <w:p w:rsidR="000F0CA5" w:rsidRPr="0056510E" w:rsidRDefault="00431BAC" w:rsidP="00283F2B">
      <w:pPr>
        <w:jc w:val="center"/>
        <w:rPr>
          <w:b/>
          <w:sz w:val="40"/>
          <w:szCs w:val="40"/>
        </w:rPr>
      </w:pPr>
      <w:bookmarkStart w:id="0" w:name="_GoBack"/>
      <w:r w:rsidRPr="0056510E">
        <w:rPr>
          <w:rFonts w:hint="eastAsia"/>
          <w:b/>
          <w:sz w:val="40"/>
          <w:szCs w:val="40"/>
        </w:rPr>
        <w:t>患者さまへ</w:t>
      </w:r>
    </w:p>
    <w:bookmarkEnd w:id="0"/>
    <w:p w:rsidR="00283F2B" w:rsidRPr="00283F2B" w:rsidRDefault="00283F2B">
      <w:pPr>
        <w:rPr>
          <w:sz w:val="32"/>
          <w:szCs w:val="32"/>
        </w:rPr>
      </w:pPr>
    </w:p>
    <w:p w:rsidR="00431BAC" w:rsidRPr="00824D2F" w:rsidRDefault="00824D2F">
      <w:pPr>
        <w:rPr>
          <w:b/>
          <w:sz w:val="36"/>
          <w:szCs w:val="36"/>
        </w:rPr>
      </w:pPr>
      <w:r w:rsidRPr="00824D2F">
        <w:rPr>
          <w:rFonts w:hint="eastAsia"/>
          <w:b/>
          <w:sz w:val="36"/>
          <w:szCs w:val="36"/>
        </w:rPr>
        <w:t>数年前からの金の価格高騰に加え、</w:t>
      </w:r>
      <w:r w:rsidR="00431BAC" w:rsidRPr="00824D2F">
        <w:rPr>
          <w:rFonts w:hint="eastAsia"/>
          <w:b/>
          <w:sz w:val="36"/>
          <w:szCs w:val="36"/>
        </w:rPr>
        <w:t>ロシアによるウクライナ侵攻、不安定な経済情勢の影響により、歯科用の詰め物・被せ物の主な材料となる、金銀パラジウム合金の価格がこれまでにないほど高騰しております。</w:t>
      </w:r>
    </w:p>
    <w:p w:rsidR="00431BAC" w:rsidRPr="00824D2F" w:rsidRDefault="00431BAC">
      <w:pPr>
        <w:rPr>
          <w:b/>
          <w:sz w:val="36"/>
          <w:szCs w:val="36"/>
        </w:rPr>
      </w:pPr>
      <w:r w:rsidRPr="00824D2F">
        <w:rPr>
          <w:rFonts w:hint="eastAsia"/>
          <w:b/>
          <w:sz w:val="36"/>
          <w:szCs w:val="36"/>
        </w:rPr>
        <w:t>歯科医師会を通して政府に対応策を要請しておりますが、具体的な策がとられておら</w:t>
      </w:r>
      <w:r w:rsidR="00283F2B" w:rsidRPr="00824D2F">
        <w:rPr>
          <w:rFonts w:hint="eastAsia"/>
          <w:b/>
          <w:sz w:val="36"/>
          <w:szCs w:val="36"/>
        </w:rPr>
        <w:t>ず、</w:t>
      </w:r>
      <w:r w:rsidRPr="00824D2F">
        <w:rPr>
          <w:rFonts w:hint="eastAsia"/>
          <w:b/>
          <w:sz w:val="36"/>
          <w:szCs w:val="36"/>
        </w:rPr>
        <w:t>価格高騰</w:t>
      </w:r>
      <w:r w:rsidR="00283F2B" w:rsidRPr="00824D2F">
        <w:rPr>
          <w:rFonts w:hint="eastAsia"/>
          <w:b/>
          <w:sz w:val="36"/>
          <w:szCs w:val="36"/>
        </w:rPr>
        <w:t>と保険点数の上昇</w:t>
      </w:r>
      <w:r w:rsidRPr="00824D2F">
        <w:rPr>
          <w:rFonts w:hint="eastAsia"/>
          <w:b/>
          <w:sz w:val="36"/>
          <w:szCs w:val="36"/>
        </w:rPr>
        <w:t>が続いております。</w:t>
      </w:r>
    </w:p>
    <w:p w:rsidR="007C4022" w:rsidRPr="00824D2F" w:rsidRDefault="007C4022">
      <w:pPr>
        <w:rPr>
          <w:b/>
          <w:sz w:val="36"/>
          <w:szCs w:val="36"/>
        </w:rPr>
      </w:pPr>
      <w:r w:rsidRPr="00824D2F">
        <w:rPr>
          <w:rFonts w:hint="eastAsia"/>
          <w:b/>
          <w:sz w:val="36"/>
          <w:szCs w:val="36"/>
        </w:rPr>
        <w:t>国が定めた</w:t>
      </w:r>
      <w:r w:rsidR="00C64131" w:rsidRPr="00824D2F">
        <w:rPr>
          <w:rFonts w:hint="eastAsia"/>
          <w:b/>
          <w:sz w:val="36"/>
          <w:szCs w:val="36"/>
        </w:rPr>
        <w:t>保険点数</w:t>
      </w:r>
      <w:r w:rsidRPr="00824D2F">
        <w:rPr>
          <w:rFonts w:hint="eastAsia"/>
          <w:b/>
          <w:sz w:val="36"/>
          <w:szCs w:val="36"/>
        </w:rPr>
        <w:t>に</w:t>
      </w:r>
      <w:r w:rsidR="00824D2F" w:rsidRPr="00824D2F">
        <w:rPr>
          <w:rFonts w:hint="eastAsia"/>
          <w:b/>
          <w:sz w:val="36"/>
          <w:szCs w:val="36"/>
        </w:rPr>
        <w:t>則</w:t>
      </w:r>
      <w:r w:rsidRPr="00824D2F">
        <w:rPr>
          <w:rFonts w:hint="eastAsia"/>
          <w:b/>
          <w:sz w:val="36"/>
          <w:szCs w:val="36"/>
        </w:rPr>
        <w:t>って診療費を</w:t>
      </w:r>
      <w:r w:rsidR="00C64131" w:rsidRPr="00824D2F">
        <w:rPr>
          <w:rFonts w:hint="eastAsia"/>
          <w:b/>
          <w:sz w:val="36"/>
          <w:szCs w:val="36"/>
        </w:rPr>
        <w:t>算出し</w:t>
      </w:r>
      <w:r w:rsidRPr="00824D2F">
        <w:rPr>
          <w:rFonts w:hint="eastAsia"/>
          <w:b/>
          <w:sz w:val="36"/>
          <w:szCs w:val="36"/>
        </w:rPr>
        <w:t>ておりますが、</w:t>
      </w:r>
      <w:r w:rsidR="00283F2B" w:rsidRPr="00824D2F">
        <w:rPr>
          <w:rFonts w:hint="eastAsia"/>
          <w:b/>
          <w:sz w:val="36"/>
          <w:szCs w:val="36"/>
        </w:rPr>
        <w:t>患者さまにはご不便をおかけいたしま</w:t>
      </w:r>
      <w:r w:rsidRPr="00824D2F">
        <w:rPr>
          <w:rFonts w:hint="eastAsia"/>
          <w:b/>
          <w:sz w:val="36"/>
          <w:szCs w:val="36"/>
        </w:rPr>
        <w:t>す。</w:t>
      </w:r>
    </w:p>
    <w:p w:rsidR="00283F2B" w:rsidRPr="00824D2F" w:rsidRDefault="007C4022">
      <w:pPr>
        <w:rPr>
          <w:b/>
          <w:sz w:val="36"/>
          <w:szCs w:val="36"/>
        </w:rPr>
      </w:pPr>
      <w:r w:rsidRPr="00824D2F">
        <w:rPr>
          <w:rFonts w:hint="eastAsia"/>
          <w:b/>
          <w:sz w:val="36"/>
          <w:szCs w:val="36"/>
        </w:rPr>
        <w:t>どうか</w:t>
      </w:r>
      <w:r w:rsidR="00283F2B" w:rsidRPr="00824D2F">
        <w:rPr>
          <w:rFonts w:hint="eastAsia"/>
          <w:b/>
          <w:sz w:val="36"/>
          <w:szCs w:val="36"/>
        </w:rPr>
        <w:t>ご理解を賜りますようお願い申し上げます。</w:t>
      </w:r>
    </w:p>
    <w:p w:rsidR="00283F2B" w:rsidRPr="00824D2F" w:rsidRDefault="00283F2B">
      <w:pPr>
        <w:rPr>
          <w:b/>
          <w:sz w:val="36"/>
          <w:szCs w:val="36"/>
        </w:rPr>
      </w:pPr>
    </w:p>
    <w:p w:rsidR="00283F2B" w:rsidRPr="00824D2F" w:rsidRDefault="00283F2B" w:rsidP="00283F2B">
      <w:pPr>
        <w:jc w:val="right"/>
        <w:rPr>
          <w:b/>
          <w:sz w:val="36"/>
          <w:szCs w:val="36"/>
        </w:rPr>
      </w:pPr>
      <w:r w:rsidRPr="00824D2F">
        <w:rPr>
          <w:rFonts w:hint="eastAsia"/>
          <w:b/>
          <w:sz w:val="36"/>
          <w:szCs w:val="36"/>
        </w:rPr>
        <w:t>石山歯科クリニック</w:t>
      </w:r>
    </w:p>
    <w:p w:rsidR="00283F2B" w:rsidRDefault="00283F2B" w:rsidP="00283F2B"/>
    <w:p w:rsidR="00283F2B" w:rsidRDefault="00283F2B" w:rsidP="00283F2B"/>
    <w:p w:rsidR="00283F2B" w:rsidRDefault="00283F2B" w:rsidP="00283F2B"/>
    <w:p w:rsidR="00283F2B" w:rsidRDefault="00283F2B" w:rsidP="00283F2B"/>
    <w:p w:rsidR="00824D2F" w:rsidRDefault="00824D2F" w:rsidP="00283F2B"/>
    <w:p w:rsidR="00283F2B" w:rsidRPr="00283F2B" w:rsidRDefault="007160E5" w:rsidP="00283F2B">
      <w:r>
        <w:rPr>
          <w:noProof/>
        </w:rPr>
        <mc:AlternateContent>
          <mc:Choice Requires="wps">
            <w:drawing>
              <wp:anchor distT="0" distB="0" distL="114300" distR="114300" simplePos="0" relativeHeight="251661312" behindDoc="0" locked="0" layoutInCell="1" allowOverlap="1" wp14:anchorId="77ABF989" wp14:editId="1B910451">
                <wp:simplePos x="0" y="0"/>
                <wp:positionH relativeFrom="page">
                  <wp:posOffset>-485317</wp:posOffset>
                </wp:positionH>
                <wp:positionV relativeFrom="paragraph">
                  <wp:posOffset>839411</wp:posOffset>
                </wp:positionV>
                <wp:extent cx="8229600" cy="0"/>
                <wp:effectExtent l="0" t="19050" r="38100" b="38100"/>
                <wp:wrapNone/>
                <wp:docPr id="3" name="直線コネクタ 3"/>
                <wp:cNvGraphicFramePr/>
                <a:graphic xmlns:a="http://schemas.openxmlformats.org/drawingml/2006/main">
                  <a:graphicData uri="http://schemas.microsoft.com/office/word/2010/wordprocessingShape">
                    <wps:wsp>
                      <wps:cNvCnPr/>
                      <wps:spPr>
                        <a:xfrm>
                          <a:off x="0" y="0"/>
                          <a:ext cx="8229600" cy="0"/>
                        </a:xfrm>
                        <a:prstGeom prst="line">
                          <a:avLst/>
                        </a:prstGeom>
                        <a:ln w="57150" cmpd="dbl">
                          <a:solidFill>
                            <a:srgbClr val="92D050"/>
                          </a:solidFill>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143E834B" id="直線コネクタ 3" o:spid="_x0000_s1026" style="position:absolute;left:0;text-align:lef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38.2pt,66.1pt" to="609.8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" strokecolor="#92d050" strokeweight="4.5pt">
                <v:stroke linestyle="thinThin" joinstyle="miter"/>
                <w10:wrap anchorx="page"/>
              </v:line>
            </w:pict>
          </mc:Fallback>
        </mc:AlternateContent>
      </w:r>
    </w:p>
    <w:sectPr w:rsidR="00283F2B" w:rsidRPr="00283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7C" w:rsidRDefault="0040187C" w:rsidP="00824D2F">
      <w:r>
        <w:separator/>
      </w:r>
    </w:p>
  </w:endnote>
  <w:endnote w:type="continuationSeparator" w:id="0">
    <w:p w:rsidR="0040187C" w:rsidRDefault="0040187C" w:rsidP="0082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7C" w:rsidRDefault="0040187C" w:rsidP="00824D2F">
      <w:r>
        <w:separator/>
      </w:r>
    </w:p>
  </w:footnote>
  <w:footnote w:type="continuationSeparator" w:id="0">
    <w:p w:rsidR="0040187C" w:rsidRDefault="0040187C" w:rsidP="0082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AC"/>
    <w:rsid w:val="000F0CA5"/>
    <w:rsid w:val="00283F2B"/>
    <w:rsid w:val="0040187C"/>
    <w:rsid w:val="00431BAC"/>
    <w:rsid w:val="0056510E"/>
    <w:rsid w:val="005D2A3A"/>
    <w:rsid w:val="006E0E4D"/>
    <w:rsid w:val="00705630"/>
    <w:rsid w:val="007160E5"/>
    <w:rsid w:val="007C4022"/>
    <w:rsid w:val="00824D2F"/>
    <w:rsid w:val="00C64131"/>
    <w:rsid w:val="00CD558B"/>
    <w:rsid w:val="00D7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F4E558-B98E-421C-ACA1-A0FDD688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D2F"/>
    <w:pPr>
      <w:tabs>
        <w:tab w:val="center" w:pos="4252"/>
        <w:tab w:val="right" w:pos="8504"/>
      </w:tabs>
      <w:snapToGrid w:val="0"/>
    </w:pPr>
  </w:style>
  <w:style w:type="character" w:customStyle="1" w:styleId="a5">
    <w:name w:val="ヘッダー (文字)"/>
    <w:basedOn w:val="a0"/>
    <w:link w:val="a4"/>
    <w:uiPriority w:val="99"/>
    <w:rsid w:val="00824D2F"/>
  </w:style>
  <w:style w:type="paragraph" w:styleId="a6">
    <w:name w:val="footer"/>
    <w:basedOn w:val="a"/>
    <w:link w:val="a7"/>
    <w:uiPriority w:val="99"/>
    <w:unhideWhenUsed/>
    <w:rsid w:val="00824D2F"/>
    <w:pPr>
      <w:tabs>
        <w:tab w:val="center" w:pos="4252"/>
        <w:tab w:val="right" w:pos="8504"/>
      </w:tabs>
      <w:snapToGrid w:val="0"/>
    </w:pPr>
  </w:style>
  <w:style w:type="character" w:customStyle="1" w:styleId="a7">
    <w:name w:val="フッター (文字)"/>
    <w:basedOn w:val="a0"/>
    <w:link w:val="a6"/>
    <w:uiPriority w:val="99"/>
    <w:rsid w:val="00824D2F"/>
  </w:style>
  <w:style w:type="paragraph" w:styleId="a8">
    <w:name w:val="Balloon Text"/>
    <w:basedOn w:val="a"/>
    <w:link w:val="a9"/>
    <w:uiPriority w:val="99"/>
    <w:semiHidden/>
    <w:unhideWhenUsed/>
    <w:rsid w:val="00565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理絵</dc:creator>
  <cp:keywords/>
  <dc:description/>
  <cp:lastModifiedBy>石山 理絵</cp:lastModifiedBy>
  <cp:revision>6</cp:revision>
  <cp:lastPrinted>2022-09-12T07:01:00Z</cp:lastPrinted>
  <dcterms:created xsi:type="dcterms:W3CDTF">2022-09-06T01:17:00Z</dcterms:created>
  <dcterms:modified xsi:type="dcterms:W3CDTF">2022-09-12T07:06:00Z</dcterms:modified>
</cp:coreProperties>
</file>